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7CB7" w:rsidRDefault="00ED030A">
      <w:pPr>
        <w:pStyle w:val="Ttulo1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-109855</wp:posOffset>
                </wp:positionV>
                <wp:extent cx="635" cy="9937115"/>
                <wp:effectExtent l="21590" t="23495" r="25400" b="2159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371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04.2pt;margin-top:-8.65pt;width:.05pt;height:78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" strokecolor="#f2f2f2" strokeweight="3pt">
                <v:shadow color="#7f7f7f" opacity=".5" offset="1pt"/>
              </v:shape>
            </w:pict>
          </mc:Fallback>
        </mc:AlternateContent>
      </w:r>
    </w:p>
    <w:p w:rsidR="00AD6FC9" w:rsidRDefault="00ED030A">
      <w:pPr>
        <w:pStyle w:val="Ttulo1"/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0</wp:posOffset>
            </wp:positionV>
            <wp:extent cx="1828800" cy="2086610"/>
            <wp:effectExtent l="0" t="0" r="0" b="0"/>
            <wp:wrapSquare wrapText="bothSides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" t="-12836" r="-592" b="-2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C9">
        <w:rPr>
          <w:sz w:val="28"/>
        </w:rPr>
        <w:t>INSTRUCCIONES BÁSICAS DE ACTUACIÓN</w:t>
      </w:r>
    </w:p>
    <w:p w:rsidR="00AD6FC9" w:rsidRDefault="00AD6FC9">
      <w:pPr>
        <w:rPr>
          <w:lang w:val="es-ES"/>
        </w:rPr>
      </w:pPr>
    </w:p>
    <w:p w:rsidR="00AD6FC9" w:rsidRDefault="00AD6FC9">
      <w:pPr>
        <w:rPr>
          <w:lang w:val="es-ES"/>
        </w:rPr>
      </w:pPr>
    </w:p>
    <w:p w:rsidR="00AD6FC9" w:rsidRDefault="00AD6FC9">
      <w:pPr>
        <w:pStyle w:val="Ttulo2"/>
        <w:rPr>
          <w:color w:val="FF0000"/>
          <w:sz w:val="28"/>
        </w:rPr>
      </w:pPr>
      <w:r>
        <w:rPr>
          <w:color w:val="FF0000"/>
          <w:sz w:val="28"/>
        </w:rPr>
        <w:t xml:space="preserve">EQUIPO DE ALARMA Y EVACUACIÓN </w:t>
      </w:r>
    </w:p>
    <w:p w:rsidR="00AD6FC9" w:rsidRDefault="00AD6FC9">
      <w:pPr>
        <w:pStyle w:val="Ttulo1"/>
        <w:jc w:val="center"/>
      </w:pPr>
    </w:p>
    <w:p w:rsidR="00AD6FC9" w:rsidRDefault="00ED030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228" w:hanging="228"/>
      </w:pPr>
      <w:r>
        <w:rPr>
          <w:noProof/>
          <w:lang w:val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125095</wp:posOffset>
            </wp:positionV>
            <wp:extent cx="2717800" cy="2542540"/>
            <wp:effectExtent l="0" t="0" r="6350" b="0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" t="-4150" r="-392" b="-1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C9" w:rsidRPr="00097CB7" w:rsidRDefault="006D27B8">
      <w:pPr>
        <w:pStyle w:val="Ttulo1"/>
        <w:jc w:val="center"/>
      </w:pPr>
      <w:r w:rsidRPr="00097CB7">
        <w:t>UNIVERSIDAD DE GRANADA</w:t>
      </w:r>
    </w:p>
    <w:p w:rsidR="00AD6FC9" w:rsidRDefault="00AD6FC9">
      <w:pPr>
        <w:rPr>
          <w:lang w:val="es-ES"/>
        </w:rPr>
      </w:pPr>
    </w:p>
    <w:p w:rsidR="00AD6FC9" w:rsidRDefault="00AD6FC9">
      <w:pPr>
        <w:rPr>
          <w:lang w:val="es-ES"/>
        </w:rPr>
      </w:pPr>
      <w:r>
        <w:rPr>
          <w:rFonts w:ascii="Bookman Old Style" w:hAnsi="Bookman Old Style"/>
          <w:lang w:val="es-ES"/>
        </w:rPr>
        <w:t>Con la colaboración de:</w:t>
      </w:r>
      <w:r w:rsidR="00097CB7">
        <w:rPr>
          <w:rFonts w:ascii="Bookman Old Style" w:hAnsi="Bookman Old Style"/>
          <w:lang w:val="es-ES"/>
        </w:rPr>
        <w:t xml:space="preserve"> </w:t>
      </w:r>
      <w:r w:rsidR="00097CB7" w:rsidRPr="007E476E">
        <w:rPr>
          <w:rFonts w:ascii="Bookman Old Style" w:hAnsi="Bookman Old Style"/>
          <w:b/>
          <w:color w:val="31849B"/>
          <w:lang w:val="es-ES"/>
        </w:rPr>
        <w:t xml:space="preserve">QUIRONPREVENCIÓN </w:t>
      </w:r>
    </w:p>
    <w:p w:rsidR="00846F17" w:rsidRDefault="00846F17">
      <w:pPr>
        <w:rPr>
          <w:rFonts w:ascii="Bookman Old Style" w:hAnsi="Bookman Old Style"/>
          <w:lang w:val="es-ES"/>
        </w:rPr>
      </w:pPr>
    </w:p>
    <w:p w:rsidR="00AD6FC9" w:rsidRDefault="00ED030A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136525</wp:posOffset>
                </wp:positionV>
                <wp:extent cx="2922270" cy="336550"/>
                <wp:effectExtent l="3810" t="3175" r="0" b="3175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FC9" w:rsidRDefault="00AD6FC9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SI SE PRODUCE UN INCENCIO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.8pt;margin-top:10.75pt;width:230.1pt;height:2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TvhQIAABA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" stroked="f">
                <v:textbox>
                  <w:txbxContent>
                    <w:p w:rsidR="00AD6FC9" w:rsidRDefault="00AD6FC9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SI SE PRODUCE UN INCENCIO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FC9" w:rsidRDefault="00AD6FC9">
      <w:pPr>
        <w:numPr>
          <w:ilvl w:val="0"/>
          <w:numId w:val="2"/>
        </w:numPr>
        <w:tabs>
          <w:tab w:val="clear" w:pos="720"/>
        </w:tabs>
        <w:ind w:left="312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Localice el origen de la incidencia</w:t>
      </w:r>
    </w:p>
    <w:p w:rsidR="00AD6FC9" w:rsidRDefault="00AD6FC9">
      <w:pPr>
        <w:numPr>
          <w:ilvl w:val="0"/>
          <w:numId w:val="2"/>
        </w:numPr>
        <w:tabs>
          <w:tab w:val="clear" w:pos="720"/>
        </w:tabs>
        <w:ind w:left="312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Comunique el hecho al Equipo de Primera Intervención de su zona.</w:t>
      </w:r>
    </w:p>
    <w:p w:rsidR="00AD6FC9" w:rsidRDefault="00AD6FC9">
      <w:pPr>
        <w:numPr>
          <w:ilvl w:val="0"/>
          <w:numId w:val="2"/>
        </w:numPr>
        <w:tabs>
          <w:tab w:val="clear" w:pos="720"/>
        </w:tabs>
        <w:ind w:left="312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Si el fuego es pequeño, intente apagarlo utilizando extintores, si se encuentra capacitado para ello. Recuerde:</w:t>
      </w:r>
    </w:p>
    <w:p w:rsidR="00AD6FC9" w:rsidRPr="007E476E" w:rsidRDefault="00ED030A">
      <w:pPr>
        <w:pStyle w:val="Estndar"/>
        <w:numPr>
          <w:ilvl w:val="1"/>
          <w:numId w:val="2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1440"/>
          <w:tab w:val="num" w:pos="312"/>
        </w:tabs>
        <w:ind w:left="390" w:hanging="390"/>
        <w:rPr>
          <w:i/>
          <w:color w:val="943634"/>
          <w:sz w:val="22"/>
          <w:lang w:val="es-ES"/>
        </w:rPr>
      </w:pPr>
      <w:r>
        <w:rPr>
          <w:i/>
          <w:noProof/>
          <w:color w:val="943634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132080</wp:posOffset>
            </wp:positionV>
            <wp:extent cx="1634490" cy="1884680"/>
            <wp:effectExtent l="0" t="0" r="381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C9" w:rsidRPr="007E476E">
        <w:rPr>
          <w:i/>
          <w:color w:val="943634"/>
          <w:sz w:val="22"/>
          <w:lang w:val="es-ES"/>
        </w:rPr>
        <w:t>Descolgar el extintor sin invertirlo.</w:t>
      </w:r>
      <w:r w:rsidR="00AD6FC9" w:rsidRPr="007E476E">
        <w:rPr>
          <w:i/>
          <w:color w:val="943634"/>
          <w:sz w:val="22"/>
        </w:rPr>
        <w:t xml:space="preserve"> </w:t>
      </w:r>
    </w:p>
    <w:p w:rsidR="00AD6FC9" w:rsidRPr="007E476E" w:rsidRDefault="00AD6FC9">
      <w:pPr>
        <w:numPr>
          <w:ilvl w:val="1"/>
          <w:numId w:val="2"/>
        </w:numPr>
        <w:tabs>
          <w:tab w:val="clear" w:pos="1440"/>
        </w:tabs>
        <w:ind w:left="312"/>
        <w:rPr>
          <w:rFonts w:ascii="Bookman Old Style" w:hAnsi="Bookman Old Style"/>
          <w:i/>
          <w:color w:val="943634"/>
          <w:sz w:val="22"/>
          <w:lang w:val="es-ES"/>
        </w:rPr>
      </w:pPr>
      <w:r w:rsidRPr="007E476E">
        <w:rPr>
          <w:rFonts w:ascii="Bookman Old Style" w:hAnsi="Bookman Old Style"/>
          <w:i/>
          <w:color w:val="943634"/>
          <w:sz w:val="22"/>
          <w:lang w:val="es-ES"/>
        </w:rPr>
        <w:t>Quitar el pasador de seguridad.</w:t>
      </w:r>
    </w:p>
    <w:p w:rsidR="00AD6FC9" w:rsidRPr="007E476E" w:rsidRDefault="00AD6FC9">
      <w:pPr>
        <w:numPr>
          <w:ilvl w:val="1"/>
          <w:numId w:val="2"/>
        </w:numPr>
        <w:tabs>
          <w:tab w:val="clear" w:pos="1440"/>
        </w:tabs>
        <w:ind w:left="312"/>
        <w:rPr>
          <w:rFonts w:ascii="Bookman Old Style" w:hAnsi="Bookman Old Style"/>
          <w:i/>
          <w:color w:val="943634"/>
          <w:sz w:val="22"/>
          <w:lang w:val="es-ES"/>
        </w:rPr>
      </w:pPr>
      <w:r w:rsidRPr="007E476E">
        <w:rPr>
          <w:rFonts w:ascii="Bookman Old Style" w:hAnsi="Bookman Old Style"/>
          <w:i/>
          <w:color w:val="943634"/>
          <w:sz w:val="22"/>
          <w:lang w:val="es-ES"/>
        </w:rPr>
        <w:t>Dirigir la boquilla a la basa de las llamas.</w:t>
      </w:r>
    </w:p>
    <w:p w:rsidR="00AD6FC9" w:rsidRDefault="00AD6FC9">
      <w:pPr>
        <w:numPr>
          <w:ilvl w:val="1"/>
          <w:numId w:val="2"/>
        </w:numPr>
        <w:tabs>
          <w:tab w:val="clear" w:pos="1440"/>
        </w:tabs>
        <w:ind w:left="312"/>
        <w:rPr>
          <w:rFonts w:ascii="Bookman Old Style" w:hAnsi="Bookman Old Style"/>
          <w:sz w:val="22"/>
          <w:lang w:val="es-ES"/>
        </w:rPr>
      </w:pPr>
      <w:r w:rsidRPr="007E476E">
        <w:rPr>
          <w:rFonts w:ascii="Bookman Old Style" w:hAnsi="Bookman Old Style"/>
          <w:i/>
          <w:color w:val="943634"/>
          <w:sz w:val="22"/>
          <w:lang w:val="es-ES"/>
        </w:rPr>
        <w:t>Apretar la maneta de forma intermitente</w:t>
      </w:r>
      <w:r>
        <w:rPr>
          <w:rFonts w:ascii="Bookman Old Style" w:hAnsi="Bookman Old Style"/>
          <w:sz w:val="22"/>
          <w:lang w:val="es-ES"/>
        </w:rPr>
        <w:t>.</w:t>
      </w:r>
    </w:p>
    <w:p w:rsidR="00AD6FC9" w:rsidRDefault="00AD6FC9">
      <w:pPr>
        <w:rPr>
          <w:rFonts w:ascii="Bookman Old Style" w:hAnsi="Bookman Old Style"/>
          <w:b/>
          <w:bCs/>
          <w:sz w:val="22"/>
          <w:lang w:val="es-ES"/>
        </w:rPr>
      </w:pPr>
    </w:p>
    <w:p w:rsidR="00097CB7" w:rsidRDefault="00097CB7">
      <w:pPr>
        <w:rPr>
          <w:rFonts w:ascii="Bookman Old Style" w:hAnsi="Bookman Old Style"/>
          <w:b/>
          <w:bCs/>
          <w:sz w:val="22"/>
          <w:lang w:val="es-ES"/>
        </w:rPr>
      </w:pPr>
    </w:p>
    <w:p w:rsidR="00AD6FC9" w:rsidRDefault="00AD6FC9">
      <w:pPr>
        <w:numPr>
          <w:ilvl w:val="2"/>
          <w:numId w:val="2"/>
        </w:numPr>
        <w:tabs>
          <w:tab w:val="clear" w:pos="2160"/>
          <w:tab w:val="num" w:pos="624"/>
        </w:tabs>
        <w:ind w:left="624" w:hanging="468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Nunca intente apagar un fuego con el extintor inadecuado, puede resultar inútil e incluso contraproducente. </w:t>
      </w:r>
    </w:p>
    <w:p w:rsidR="00AD6FC9" w:rsidRDefault="00ED030A">
      <w:pPr>
        <w:numPr>
          <w:ilvl w:val="2"/>
          <w:numId w:val="2"/>
        </w:numPr>
        <w:tabs>
          <w:tab w:val="clear" w:pos="2160"/>
          <w:tab w:val="num" w:pos="624"/>
        </w:tabs>
        <w:ind w:left="624" w:hanging="468"/>
        <w:rPr>
          <w:rFonts w:ascii="Bookman Old Style" w:hAnsi="Bookman Old Style"/>
          <w:b/>
          <w:bCs/>
          <w:sz w:val="22"/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2354580</wp:posOffset>
            </wp:positionV>
            <wp:extent cx="1701800" cy="1638300"/>
            <wp:effectExtent l="0" t="0" r="0" b="0"/>
            <wp:wrapSquare wrapText="bothSides"/>
            <wp:docPr id="21" name="Imagen 21" descr="inse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sea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C9">
        <w:rPr>
          <w:rFonts w:ascii="Bookman Old Style" w:hAnsi="Bookman Old Style"/>
          <w:sz w:val="22"/>
          <w:lang w:val="es-ES"/>
        </w:rPr>
        <w:t xml:space="preserve">Si se decide atacar el fuego con los medios de extinción disponibles, no deje nunca que el fuego le corte las posibles vías de escape. Tampoco se gire ni le </w:t>
      </w:r>
      <w:r w:rsidR="00097CB7">
        <w:rPr>
          <w:rFonts w:ascii="Bookman Old Style" w:hAnsi="Bookman Old Style"/>
          <w:sz w:val="22"/>
          <w:lang w:val="es-ES"/>
        </w:rPr>
        <w:t>dé</w:t>
      </w:r>
      <w:r w:rsidR="00AD6FC9">
        <w:rPr>
          <w:rFonts w:ascii="Bookman Old Style" w:hAnsi="Bookman Old Style"/>
          <w:sz w:val="22"/>
          <w:lang w:val="es-ES"/>
        </w:rPr>
        <w:t xml:space="preserve"> la espalda al fuego.</w:t>
      </w:r>
    </w:p>
    <w:p w:rsidR="00AD6FC9" w:rsidRDefault="00AD6FC9">
      <w:pPr>
        <w:numPr>
          <w:ilvl w:val="2"/>
          <w:numId w:val="2"/>
        </w:numPr>
        <w:tabs>
          <w:tab w:val="clear" w:pos="2160"/>
          <w:tab w:val="num" w:pos="624"/>
        </w:tabs>
        <w:ind w:left="624" w:hanging="46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lang w:val="es-ES"/>
        </w:rPr>
        <w:t>Al activarse la señal de evacuación, compruebe que las vías de evacuación se encuentran practicables, en caso contrario notifique el hecho al Jefe de Emergencia.</w:t>
      </w:r>
      <w:r>
        <w:rPr>
          <w:rFonts w:ascii="Bookman Old Style" w:hAnsi="Bookman Old Style"/>
          <w:sz w:val="22"/>
        </w:rPr>
        <w:t xml:space="preserve"> </w:t>
      </w:r>
    </w:p>
    <w:p w:rsidR="00AD6FC9" w:rsidRDefault="00AD6FC9">
      <w:pPr>
        <w:ind w:left="156"/>
        <w:rPr>
          <w:rFonts w:ascii="Bookman Old Style" w:hAnsi="Bookman Old Style"/>
          <w:b/>
          <w:bCs/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3"/>
        <w:rPr>
          <w:b/>
          <w:bCs/>
          <w:sz w:val="22"/>
        </w:rPr>
      </w:pPr>
    </w:p>
    <w:p w:rsidR="00AD6FC9" w:rsidRDefault="00ED030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b/>
          <w:bCs/>
          <w:sz w:val="22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158115</wp:posOffset>
                </wp:positionV>
                <wp:extent cx="2922270" cy="336550"/>
                <wp:effectExtent l="3810" t="0" r="0" b="635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FC9" w:rsidRDefault="00AD6FC9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NORMAS DE EVACUACIÓN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.3pt;margin-top:12.45pt;width:230.1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z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" stroked="f">
                <v:textbox>
                  <w:txbxContent>
                    <w:p w:rsidR="00AD6FC9" w:rsidRDefault="00AD6FC9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NORMAS DE EVACUACIÓN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3"/>
        <w:rPr>
          <w:b/>
          <w:bCs/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3"/>
        <w:rPr>
          <w:b/>
          <w:bCs/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3"/>
        <w:rPr>
          <w:b/>
          <w:bCs/>
          <w:sz w:val="22"/>
        </w:rPr>
      </w:pPr>
    </w:p>
    <w:p w:rsidR="00AD6FC9" w:rsidRDefault="00AD6FC9">
      <w:pPr>
        <w:pStyle w:val="Estndar"/>
        <w:numPr>
          <w:ilvl w:val="0"/>
          <w:numId w:val="3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3"/>
          <w:tab w:val="num" w:pos="624"/>
        </w:tabs>
        <w:ind w:left="624" w:hanging="567"/>
        <w:rPr>
          <w:b/>
          <w:bCs/>
          <w:sz w:val="22"/>
        </w:rPr>
      </w:pPr>
      <w:r>
        <w:rPr>
          <w:sz w:val="22"/>
        </w:rPr>
        <w:t xml:space="preserve">Mantenga la calma. Indique al personal de su zona la necesidad de evacuar el centro, por las salidas </w:t>
      </w:r>
      <w:proofErr w:type="gramStart"/>
      <w:r>
        <w:rPr>
          <w:sz w:val="22"/>
        </w:rPr>
        <w:t>definidas(</w:t>
      </w:r>
      <w:proofErr w:type="gramEnd"/>
      <w:r>
        <w:rPr>
          <w:sz w:val="22"/>
        </w:rPr>
        <w:t>siempre que estas estén practicables).</w:t>
      </w:r>
    </w:p>
    <w:p w:rsidR="00AD6FC9" w:rsidRDefault="00AD6FC9">
      <w:pPr>
        <w:pStyle w:val="Estndar"/>
        <w:numPr>
          <w:ilvl w:val="0"/>
          <w:numId w:val="3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3"/>
          <w:tab w:val="num" w:pos="624"/>
        </w:tabs>
        <w:ind w:left="624" w:hanging="567"/>
        <w:rPr>
          <w:b/>
          <w:bCs/>
          <w:sz w:val="22"/>
        </w:rPr>
      </w:pPr>
      <w:r>
        <w:rPr>
          <w:sz w:val="22"/>
        </w:rPr>
        <w:t>Guía a los ocupantes hacia la vías de evacuación, pero actuando con firmeza para conseguir una evacuación rápida y ordenada.</w:t>
      </w:r>
    </w:p>
    <w:p w:rsidR="00AD6FC9" w:rsidRDefault="00AD6FC9">
      <w:pPr>
        <w:pStyle w:val="Estndar"/>
        <w:numPr>
          <w:ilvl w:val="0"/>
          <w:numId w:val="3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3"/>
          <w:tab w:val="num" w:pos="624"/>
        </w:tabs>
        <w:ind w:left="624" w:hanging="567"/>
        <w:rPr>
          <w:b/>
          <w:bCs/>
          <w:sz w:val="22"/>
        </w:rPr>
      </w:pPr>
      <w:r>
        <w:rPr>
          <w:sz w:val="22"/>
        </w:rPr>
        <w:t>Ayude a las personas impedidas, disminuidas o heridas.</w:t>
      </w:r>
    </w:p>
    <w:p w:rsidR="00AD6FC9" w:rsidRDefault="00AD6FC9">
      <w:pPr>
        <w:pStyle w:val="Estndar"/>
        <w:numPr>
          <w:ilvl w:val="0"/>
          <w:numId w:val="3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3"/>
          <w:tab w:val="num" w:pos="624"/>
        </w:tabs>
        <w:ind w:left="624" w:hanging="567"/>
        <w:rPr>
          <w:b/>
          <w:bCs/>
          <w:sz w:val="22"/>
        </w:rPr>
      </w:pPr>
      <w:r>
        <w:rPr>
          <w:sz w:val="22"/>
        </w:rPr>
        <w:t>No permita la recogida de objetos personales.</w:t>
      </w:r>
    </w:p>
    <w:p w:rsidR="00AD6FC9" w:rsidRDefault="00AD6FC9">
      <w:pPr>
        <w:pStyle w:val="Estndar"/>
        <w:numPr>
          <w:ilvl w:val="0"/>
          <w:numId w:val="3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3"/>
          <w:tab w:val="num" w:pos="624"/>
        </w:tabs>
        <w:ind w:left="624" w:hanging="567"/>
        <w:rPr>
          <w:b/>
          <w:bCs/>
          <w:sz w:val="22"/>
        </w:rPr>
      </w:pPr>
      <w:r>
        <w:rPr>
          <w:sz w:val="22"/>
        </w:rPr>
        <w:t xml:space="preserve">No permita el uso de los ascensores. </w:t>
      </w:r>
    </w:p>
    <w:p w:rsidR="00AD6FC9" w:rsidRDefault="00ED030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b/>
          <w:bCs/>
          <w:sz w:val="22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454660</wp:posOffset>
            </wp:positionV>
            <wp:extent cx="1375410" cy="1548130"/>
            <wp:effectExtent l="0" t="0" r="0" b="0"/>
            <wp:wrapSquare wrapText="bothSides"/>
            <wp:docPr id="23" name="Imagen 23" descr="inse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sea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118110</wp:posOffset>
                </wp:positionV>
                <wp:extent cx="2922270" cy="336550"/>
                <wp:effectExtent l="0" t="3810" r="1905" b="254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FC9" w:rsidRDefault="00AD6FC9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CONTROL DE AUSENCIAS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9.5pt;margin-top:9.3pt;width:230.1pt;height:2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0u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" stroked="f">
                <v:textbox>
                  <w:txbxContent>
                    <w:p w:rsidR="00AD6FC9" w:rsidRDefault="00AD6FC9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CONTROL DE AUSENCIAS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b/>
          <w:bCs/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57"/>
        <w:rPr>
          <w:b/>
          <w:bCs/>
          <w:sz w:val="22"/>
        </w:rPr>
      </w:pPr>
    </w:p>
    <w:p w:rsidR="00097CB7" w:rsidRDefault="00AD6FC9">
      <w:pPr>
        <w:pStyle w:val="Estndar"/>
        <w:numPr>
          <w:ilvl w:val="0"/>
          <w:numId w:val="4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77"/>
          <w:tab w:val="num" w:pos="624"/>
        </w:tabs>
        <w:ind w:left="624" w:hanging="699"/>
        <w:rPr>
          <w:sz w:val="22"/>
        </w:rPr>
      </w:pPr>
      <w:r>
        <w:rPr>
          <w:sz w:val="22"/>
        </w:rPr>
        <w:t xml:space="preserve">Siempre que sea posible verifique que los distintos lugares asignados han sido evacuados </w:t>
      </w:r>
      <w:r w:rsidR="00072862">
        <w:rPr>
          <w:sz w:val="22"/>
        </w:rPr>
        <w:t>correctamente.</w:t>
      </w:r>
      <w:r w:rsidR="00072862">
        <w:rPr>
          <w:noProof/>
          <w:lang w:val="es-ES"/>
        </w:rPr>
        <w:t xml:space="preserve"> </w:t>
      </w:r>
      <w:r w:rsidR="00072862">
        <w:rPr>
          <w:sz w:val="22"/>
        </w:rPr>
        <w:t>Una</w:t>
      </w:r>
      <w:r>
        <w:rPr>
          <w:sz w:val="22"/>
        </w:rPr>
        <w:t xml:space="preserve"> vez en el exterior, </w:t>
      </w:r>
    </w:p>
    <w:p w:rsidR="00097CB7" w:rsidRDefault="00ED030A" w:rsidP="00097CB7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624"/>
        <w:rPr>
          <w:sz w:val="22"/>
        </w:rPr>
      </w:pPr>
      <w:r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42545</wp:posOffset>
                </wp:positionV>
                <wp:extent cx="0" cy="9526270"/>
                <wp:effectExtent l="26035" t="23495" r="21590" b="2286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6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09.05pt;margin-top:3.35pt;width:0;height:7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" strokecolor="#f2f2f2" strokeweight="3pt">
                <v:shadow color="#7f7f7f" opacity=".5" offset="1pt"/>
              </v:shape>
            </w:pict>
          </mc:Fallback>
        </mc:AlternateContent>
      </w:r>
    </w:p>
    <w:p w:rsidR="00097CB7" w:rsidRDefault="00097CB7" w:rsidP="00097CB7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624"/>
        <w:rPr>
          <w:sz w:val="22"/>
        </w:rPr>
      </w:pPr>
    </w:p>
    <w:p w:rsidR="00AD6FC9" w:rsidRDefault="00AD6FC9" w:rsidP="00097CB7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624"/>
        <w:rPr>
          <w:sz w:val="22"/>
        </w:rPr>
      </w:pPr>
      <w:proofErr w:type="gramStart"/>
      <w:r>
        <w:rPr>
          <w:sz w:val="22"/>
        </w:rPr>
        <w:t>diríjase</w:t>
      </w:r>
      <w:proofErr w:type="gramEnd"/>
      <w:r>
        <w:rPr>
          <w:sz w:val="22"/>
        </w:rPr>
        <w:t xml:space="preserve"> al Jefe de Emergencia, indicándole la completa evacuación de su zona, o en caso contrario las incidencias producidas en la misma (heridos, lugares que no se pudieron comprobar, etc...). </w:t>
      </w: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center"/>
        <w:rPr>
          <w:rFonts w:ascii="Bookman Old Style" w:hAnsi="Bookman Old Style"/>
          <w:b/>
          <w:caps/>
          <w:sz w:val="28"/>
        </w:rPr>
      </w:pPr>
      <w:r>
        <w:rPr>
          <w:rFonts w:ascii="Bookman Old Style" w:hAnsi="Bookman Old Style"/>
          <w:b/>
          <w:caps/>
          <w:sz w:val="28"/>
        </w:rPr>
        <w:t>DIRECTORIO DE EMERGENCIAS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sz w:val="22"/>
        </w:rPr>
      </w:pP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J.E................................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E.P.I. (ZONA)................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E.A.E. (ZONA)...............</w:t>
      </w:r>
    </w:p>
    <w:p w:rsidR="00AD6FC9" w:rsidRPr="00072862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  <w:lang w:val="es-ES"/>
        </w:rPr>
      </w:pPr>
      <w:r w:rsidRPr="00072862">
        <w:rPr>
          <w:rFonts w:ascii="Bookman Old Style" w:hAnsi="Bookman Old Style"/>
          <w:b/>
          <w:caps/>
          <w:sz w:val="22"/>
          <w:lang w:val="es-ES"/>
        </w:rPr>
        <w:t>E.P.A</w:t>
      </w:r>
      <w:proofErr w:type="gramStart"/>
      <w:r w:rsidRPr="00072862">
        <w:rPr>
          <w:rFonts w:ascii="Bookman Old Style" w:hAnsi="Bookman Old Style"/>
          <w:b/>
          <w:caps/>
          <w:sz w:val="22"/>
          <w:lang w:val="es-ES"/>
        </w:rPr>
        <w:t>. ..........................</w:t>
      </w:r>
      <w:proofErr w:type="gramEnd"/>
    </w:p>
    <w:p w:rsidR="00AD6FC9" w:rsidRPr="00072862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  <w:lang w:val="es-ES"/>
        </w:rPr>
      </w:pPr>
      <w:r w:rsidRPr="00072862">
        <w:rPr>
          <w:rFonts w:ascii="Bookman Old Style" w:hAnsi="Bookman Old Style"/>
          <w:b/>
          <w:caps/>
          <w:sz w:val="22"/>
          <w:lang w:val="es-ES"/>
        </w:rPr>
        <w:t>E.P.A</w:t>
      </w:r>
      <w:proofErr w:type="gramStart"/>
      <w:r w:rsidRPr="00072862">
        <w:rPr>
          <w:rFonts w:ascii="Bookman Old Style" w:hAnsi="Bookman Old Style"/>
          <w:b/>
          <w:caps/>
          <w:sz w:val="22"/>
          <w:lang w:val="es-ES"/>
        </w:rPr>
        <w:t>. ..........................</w:t>
      </w:r>
      <w:proofErr w:type="gramEnd"/>
    </w:p>
    <w:p w:rsidR="00AD6FC9" w:rsidRPr="00072862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  <w:lang w:val="es-ES"/>
        </w:rPr>
      </w:pPr>
      <w:r w:rsidRPr="00072862">
        <w:rPr>
          <w:rFonts w:ascii="Bookman Old Style" w:hAnsi="Bookman Old Style"/>
          <w:b/>
          <w:caps/>
          <w:sz w:val="22"/>
          <w:lang w:val="es-ES"/>
        </w:rPr>
        <w:t>E.P.A</w:t>
      </w:r>
      <w:proofErr w:type="gramStart"/>
      <w:r w:rsidRPr="00072862">
        <w:rPr>
          <w:rFonts w:ascii="Bookman Old Style" w:hAnsi="Bookman Old Style"/>
          <w:b/>
          <w:caps/>
          <w:sz w:val="22"/>
          <w:lang w:val="es-ES"/>
        </w:rPr>
        <w:t>. ..........................</w:t>
      </w:r>
      <w:proofErr w:type="gramEnd"/>
    </w:p>
    <w:p w:rsidR="00AD6FC9" w:rsidRPr="00072862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14"/>
          <w:lang w:val="es-ES"/>
        </w:rPr>
      </w:pP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22"/>
        </w:rPr>
      </w:pPr>
      <w:r>
        <w:rPr>
          <w:rFonts w:ascii="Bookman Old Style" w:hAnsi="Bookman Old Style"/>
          <w:b/>
          <w:caps/>
          <w:sz w:val="22"/>
        </w:rPr>
        <w:t>SEÑAL DE EVACUACION:</w:t>
      </w:r>
      <w:r>
        <w:rPr>
          <w:b/>
          <w:caps/>
        </w:rPr>
        <w:t xml:space="preserve"> ....................</w:t>
      </w:r>
    </w:p>
    <w:p w:rsidR="00AD6FC9" w:rsidRDefault="00AD6FC9">
      <w:pPr>
        <w:pStyle w:val="Tabla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</w:rPr>
      </w:pPr>
    </w:p>
    <w:p w:rsidR="00AD6FC9" w:rsidRDefault="00AD6FC9">
      <w:pPr>
        <w:pStyle w:val="Tabla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</w:rPr>
      </w:pPr>
      <w:r>
        <w:rPr>
          <w:b/>
        </w:rPr>
        <w:t>BOMBEROS</w:t>
      </w:r>
      <w:r>
        <w:t xml:space="preserve">......................       080 </w:t>
      </w:r>
    </w:p>
    <w:p w:rsidR="00AD6FC9" w:rsidRDefault="00AD6FC9">
      <w:pPr>
        <w:pStyle w:val="Tabla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</w:rPr>
      </w:pPr>
      <w:r>
        <w:rPr>
          <w:b/>
        </w:rPr>
        <w:t>POLICIA</w:t>
      </w:r>
      <w:r>
        <w:t xml:space="preserve">............................       092 </w:t>
      </w:r>
    </w:p>
    <w:p w:rsidR="00AD6FC9" w:rsidRDefault="00AD6FC9">
      <w:pPr>
        <w:pStyle w:val="Tabla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</w:rPr>
      </w:pPr>
      <w:r>
        <w:rPr>
          <w:b/>
        </w:rPr>
        <w:t>AMBULANCIAS</w:t>
      </w:r>
      <w:r>
        <w:t xml:space="preserve">.................       062 </w:t>
      </w:r>
    </w:p>
    <w:p w:rsidR="00AD6FC9" w:rsidRDefault="00AD6FC9">
      <w:pPr>
        <w:pStyle w:val="Tabla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</w:rPr>
      </w:pPr>
      <w:r>
        <w:rPr>
          <w:b/>
        </w:rPr>
        <w:t>EMERGENCIA GENERAL</w:t>
      </w:r>
      <w:r>
        <w:t>.       112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rFonts w:ascii="Bookman Old Style" w:hAnsi="Bookman Old Style"/>
          <w:b/>
          <w:caps/>
          <w:sz w:val="14"/>
        </w:rPr>
      </w:pP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  <w:sz w:val="20"/>
        </w:rPr>
      </w:pPr>
      <w:r>
        <w:rPr>
          <w:b/>
          <w:sz w:val="20"/>
        </w:rPr>
        <w:t>J.E:</w:t>
      </w:r>
      <w:r>
        <w:rPr>
          <w:sz w:val="20"/>
        </w:rPr>
        <w:t xml:space="preserve"> Jefe de Emergencia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  <w:sz w:val="20"/>
        </w:rPr>
      </w:pPr>
      <w:r>
        <w:rPr>
          <w:b/>
          <w:sz w:val="20"/>
        </w:rPr>
        <w:t>EPI:</w:t>
      </w:r>
      <w:r>
        <w:rPr>
          <w:sz w:val="20"/>
        </w:rPr>
        <w:t xml:space="preserve"> Equipo de Primera Intervención.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  <w:sz w:val="20"/>
        </w:rPr>
      </w:pPr>
      <w:r>
        <w:rPr>
          <w:b/>
          <w:sz w:val="20"/>
        </w:rPr>
        <w:t>EAE:</w:t>
      </w:r>
      <w:r>
        <w:rPr>
          <w:sz w:val="20"/>
        </w:rPr>
        <w:t xml:space="preserve"> Equipo de Alarma y Evacuación.</w:t>
      </w:r>
    </w:p>
    <w:p w:rsidR="00AD6FC9" w:rsidRDefault="00AD6FC9">
      <w:pPr>
        <w:pStyle w:val="Textopredeterminado"/>
        <w:framePr w:w="3963" w:h="10912" w:hRule="exact" w:hSpace="62" w:vSpace="62" w:wrap="around" w:vAnchor="page" w:hAnchor="page" w:x="6753" w:y="4558"/>
        <w:pBdr>
          <w:top w:val="single" w:sz="12" w:space="9" w:color="auto" w:shadow="1"/>
          <w:left w:val="single" w:sz="12" w:space="9" w:color="auto" w:shadow="1"/>
          <w:bottom w:val="single" w:sz="12" w:space="9" w:color="auto" w:shadow="1"/>
          <w:right w:val="single" w:sz="12" w:space="9" w:color="auto" w:shadow="1"/>
        </w:pBdr>
        <w:shd w:val="clear" w:color="auto" w:fill="CCFFCC"/>
        <w:jc w:val="both"/>
        <w:rPr>
          <w:b/>
          <w:sz w:val="20"/>
        </w:rPr>
      </w:pPr>
      <w:r>
        <w:rPr>
          <w:b/>
          <w:sz w:val="20"/>
        </w:rPr>
        <w:t>EPA:</w:t>
      </w:r>
      <w:r>
        <w:rPr>
          <w:sz w:val="20"/>
        </w:rPr>
        <w:t xml:space="preserve"> Equipo de Primeros Auxilios.</w:t>
      </w:r>
    </w:p>
    <w:p w:rsidR="00AD6FC9" w:rsidRDefault="00AD6FC9">
      <w:pPr>
        <w:pStyle w:val="Estndar"/>
        <w:numPr>
          <w:ilvl w:val="0"/>
          <w:numId w:val="5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468"/>
        </w:tabs>
        <w:ind w:left="468" w:hanging="720"/>
        <w:rPr>
          <w:sz w:val="22"/>
        </w:rPr>
      </w:pPr>
      <w:r>
        <w:rPr>
          <w:b/>
          <w:bCs/>
          <w:sz w:val="22"/>
        </w:rPr>
        <w:t xml:space="preserve">HAGA SABER QUE ESTÁ VD. AHÍ </w:t>
      </w:r>
      <w:r>
        <w:rPr>
          <w:sz w:val="22"/>
        </w:rPr>
        <w:t>(Teléfono, coloque una prenda u objeto llamativo en la ventana, si la hay).</w:t>
      </w:r>
    </w:p>
    <w:p w:rsidR="00097CB7" w:rsidRDefault="00097CB7" w:rsidP="00097CB7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468"/>
        <w:rPr>
          <w:sz w:val="22"/>
        </w:rPr>
      </w:pPr>
    </w:p>
    <w:p w:rsidR="00AD6FC9" w:rsidRDefault="00ED030A">
      <w:pPr>
        <w:pStyle w:val="Estndar"/>
        <w:numPr>
          <w:ilvl w:val="0"/>
          <w:numId w:val="5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468"/>
        </w:tabs>
        <w:ind w:left="468" w:hanging="720"/>
        <w:rPr>
          <w:sz w:val="22"/>
        </w:rPr>
      </w:pPr>
      <w:r>
        <w:rPr>
          <w:noProof/>
          <w:lang w:val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488315</wp:posOffset>
            </wp:positionV>
            <wp:extent cx="2120900" cy="1917700"/>
            <wp:effectExtent l="0" t="0" r="0" b="0"/>
            <wp:wrapNone/>
            <wp:docPr id="26" name="Imagen 26" descr="insea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sea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C9">
        <w:rPr>
          <w:sz w:val="22"/>
        </w:rPr>
        <w:t>Moje la puerta donde se encuentre</w:t>
      </w:r>
      <w:r w:rsidR="00097CB7">
        <w:rPr>
          <w:sz w:val="22"/>
        </w:rPr>
        <w:t xml:space="preserve"> </w:t>
      </w:r>
      <w:r w:rsidR="00AD6FC9">
        <w:rPr>
          <w:sz w:val="22"/>
        </w:rPr>
        <w:t xml:space="preserve">(use la papelera o los cajones como cubo), con el fin de enfriarla. </w:t>
      </w: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-252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3"/>
        <w:jc w:val="both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sz w:val="22"/>
        </w:rPr>
      </w:pPr>
    </w:p>
    <w:p w:rsidR="00AD6FC9" w:rsidRDefault="00AD6FC9">
      <w:pPr>
        <w:pStyle w:val="Estndar"/>
        <w:numPr>
          <w:ilvl w:val="0"/>
          <w:numId w:val="6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468"/>
        </w:tabs>
        <w:ind w:left="468" w:hanging="702"/>
        <w:rPr>
          <w:sz w:val="22"/>
        </w:rPr>
      </w:pPr>
      <w:r>
        <w:rPr>
          <w:sz w:val="22"/>
        </w:rPr>
        <w:t>Moje trapos y colóquelos en los bajos de la puerta, para evitar la entrada del humo.</w:t>
      </w:r>
    </w:p>
    <w:p w:rsidR="00AD6FC9" w:rsidRDefault="00ED030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-234"/>
        <w:rPr>
          <w:sz w:val="22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132080</wp:posOffset>
                </wp:positionV>
                <wp:extent cx="2922270" cy="336550"/>
                <wp:effectExtent l="0" t="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FC9" w:rsidRDefault="00AD6FC9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RECUERDE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7.8pt;margin-top:10.4pt;width:230.1pt;height: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rehg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" stroked="f">
                <v:textbox>
                  <w:txbxContent>
                    <w:p w:rsidR="00AD6FC9" w:rsidRDefault="00AD6FC9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RECUERDE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-234"/>
        <w:rPr>
          <w:b/>
          <w:bCs/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-234"/>
        <w:rPr>
          <w:b/>
          <w:bCs/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-234"/>
        <w:rPr>
          <w:b/>
          <w:bCs/>
          <w:sz w:val="22"/>
        </w:rPr>
      </w:pPr>
    </w:p>
    <w:p w:rsidR="00AD6FC9" w:rsidRDefault="00ED030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-234"/>
        <w:rPr>
          <w:b/>
          <w:bCs/>
          <w:sz w:val="22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379730</wp:posOffset>
            </wp:positionV>
            <wp:extent cx="3048000" cy="1892300"/>
            <wp:effectExtent l="0" t="0" r="0" b="0"/>
            <wp:wrapSquare wrapText="bothSides"/>
            <wp:docPr id="27" name="Imagen 27" descr="inse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seae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C9">
        <w:rPr>
          <w:b/>
          <w:bCs/>
          <w:sz w:val="22"/>
        </w:rPr>
        <w:t xml:space="preserve">Es muy importan para su seguridad, observar los siguientes aspectos: </w:t>
      </w: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-234"/>
        <w:rPr>
          <w:b/>
          <w:bCs/>
          <w:sz w:val="22"/>
        </w:rPr>
      </w:pP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228" w:hanging="228"/>
        <w:jc w:val="both"/>
      </w:pPr>
    </w:p>
    <w:p w:rsidR="00AD6FC9" w:rsidRDefault="00AD6FC9">
      <w:pPr>
        <w:pStyle w:val="Estndar"/>
        <w:numPr>
          <w:ilvl w:val="0"/>
          <w:numId w:val="6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78"/>
        </w:tabs>
        <w:ind w:left="78" w:hanging="312"/>
        <w:rPr>
          <w:b/>
          <w:bCs/>
          <w:sz w:val="22"/>
        </w:rPr>
      </w:pPr>
      <w:r>
        <w:rPr>
          <w:sz w:val="22"/>
        </w:rPr>
        <w:t xml:space="preserve">Conozca las vías de evacuación y puertas de salida, así como con la localización de los medios de emergencia. </w:t>
      </w:r>
    </w:p>
    <w:p w:rsidR="00097CB7" w:rsidRPr="00097CB7" w:rsidRDefault="00AD6FC9">
      <w:pPr>
        <w:pStyle w:val="Estndar"/>
        <w:numPr>
          <w:ilvl w:val="0"/>
          <w:numId w:val="6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78"/>
        </w:tabs>
        <w:ind w:left="78" w:hanging="312"/>
        <w:rPr>
          <w:b/>
          <w:bCs/>
          <w:sz w:val="22"/>
        </w:rPr>
      </w:pPr>
      <w:r>
        <w:rPr>
          <w:sz w:val="22"/>
        </w:rPr>
        <w:t xml:space="preserve">Recuerde que en caso de haber gran cantidad de humo y fuego en los accesos, lo mejor es esperar en el interior de su local o dependencia. </w:t>
      </w:r>
    </w:p>
    <w:p w:rsidR="00AD6FC9" w:rsidRDefault="00AD6FC9">
      <w:pPr>
        <w:pStyle w:val="Estndar"/>
        <w:numPr>
          <w:ilvl w:val="0"/>
          <w:numId w:val="6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78"/>
        </w:tabs>
        <w:ind w:left="78" w:hanging="312"/>
        <w:rPr>
          <w:b/>
          <w:bCs/>
          <w:sz w:val="22"/>
        </w:rPr>
      </w:pPr>
      <w:r>
        <w:rPr>
          <w:sz w:val="22"/>
        </w:rPr>
        <w:t xml:space="preserve">Si se le ocurre salir, hágalo envuelto en un manta o prenda empapada de agua. </w:t>
      </w:r>
    </w:p>
    <w:p w:rsidR="00AD6FC9" w:rsidRDefault="00ED030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b/>
          <w:bCs/>
          <w:sz w:val="22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127000</wp:posOffset>
            </wp:positionV>
            <wp:extent cx="2908300" cy="1663700"/>
            <wp:effectExtent l="0" t="0" r="6350" b="0"/>
            <wp:wrapSquare wrapText="bothSides"/>
            <wp:docPr id="25" name="Imagen 25" descr="inse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sea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C9" w:rsidRDefault="00AD6FC9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b/>
          <w:bCs/>
          <w:sz w:val="22"/>
        </w:rPr>
      </w:pPr>
    </w:p>
    <w:sectPr w:rsidR="00AD6FC9">
      <w:headerReference w:type="default" r:id="rId16"/>
      <w:pgSz w:w="11907" w:h="16838" w:code="9"/>
      <w:pgMar w:top="635" w:right="441" w:bottom="530" w:left="702" w:header="794" w:footer="794" w:gutter="0"/>
      <w:cols w:num="2" w:space="624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75" w:rsidRDefault="001B2275" w:rsidP="006D27B8">
      <w:r>
        <w:separator/>
      </w:r>
    </w:p>
  </w:endnote>
  <w:endnote w:type="continuationSeparator" w:id="0">
    <w:p w:rsidR="001B2275" w:rsidRDefault="001B2275" w:rsidP="006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75" w:rsidRDefault="001B2275" w:rsidP="006D27B8">
      <w:r>
        <w:separator/>
      </w:r>
    </w:p>
  </w:footnote>
  <w:footnote w:type="continuationSeparator" w:id="0">
    <w:p w:rsidR="001B2275" w:rsidRDefault="001B2275" w:rsidP="006D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8" w:rsidRDefault="00ED030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-365760</wp:posOffset>
          </wp:positionV>
          <wp:extent cx="904875" cy="704850"/>
          <wp:effectExtent l="0" t="0" r="9525" b="0"/>
          <wp:wrapThrough wrapText="bothSides">
            <wp:wrapPolygon edited="0">
              <wp:start x="0" y="0"/>
              <wp:lineTo x="0" y="21016"/>
              <wp:lineTo x="21373" y="21016"/>
              <wp:lineTo x="21373" y="0"/>
              <wp:lineTo x="0" y="0"/>
            </wp:wrapPolygon>
          </wp:wrapThrough>
          <wp:docPr id="2" name="Imagen 2" descr="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5074285</wp:posOffset>
          </wp:positionH>
          <wp:positionV relativeFrom="paragraph">
            <wp:posOffset>-376555</wp:posOffset>
          </wp:positionV>
          <wp:extent cx="1929765" cy="426085"/>
          <wp:effectExtent l="0" t="0" r="0" b="0"/>
          <wp:wrapThrough wrapText="bothSides">
            <wp:wrapPolygon edited="0">
              <wp:start x="0" y="0"/>
              <wp:lineTo x="0" y="20280"/>
              <wp:lineTo x="21323" y="20280"/>
              <wp:lineTo x="21323" y="0"/>
              <wp:lineTo x="0" y="0"/>
            </wp:wrapPolygon>
          </wp:wrapThrough>
          <wp:docPr id="1" name="Imagen 1" descr="LOGO QUIRON PREVEN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IRON PREVEN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922"/>
    <w:multiLevelType w:val="hybridMultilevel"/>
    <w:tmpl w:val="03AAF9F8"/>
    <w:lvl w:ilvl="0" w:tplc="0C0A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13F13602"/>
    <w:multiLevelType w:val="hybridMultilevel"/>
    <w:tmpl w:val="5E541E1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8138CC"/>
    <w:multiLevelType w:val="hybridMultilevel"/>
    <w:tmpl w:val="383A5052"/>
    <w:lvl w:ilvl="0" w:tplc="0C0A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FA6296E"/>
    <w:multiLevelType w:val="hybridMultilevel"/>
    <w:tmpl w:val="32822BC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B4B2F"/>
    <w:multiLevelType w:val="hybridMultilevel"/>
    <w:tmpl w:val="7D70C9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6B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94363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13F9A"/>
    <w:multiLevelType w:val="hybridMultilevel"/>
    <w:tmpl w:val="74F681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17"/>
    <w:rsid w:val="00072862"/>
    <w:rsid w:val="00097CB7"/>
    <w:rsid w:val="001B2275"/>
    <w:rsid w:val="006D27B8"/>
    <w:rsid w:val="00704167"/>
    <w:rsid w:val="007B3061"/>
    <w:rsid w:val="007E476E"/>
    <w:rsid w:val="00846F17"/>
    <w:rsid w:val="0096211C"/>
    <w:rsid w:val="00A96B2D"/>
    <w:rsid w:val="00AD6FC9"/>
    <w:rsid w:val="00E17669"/>
    <w:rsid w:val="00E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pPr>
      <w:overflowPunct w:val="0"/>
      <w:autoSpaceDE w:val="0"/>
      <w:autoSpaceDN w:val="0"/>
      <w:adjustRightInd w:val="0"/>
      <w:ind w:left="283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Tabla">
    <w:name w:val="Tabla"/>
    <w:basedOn w:val="Normal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D2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D27B8"/>
    <w:rPr>
      <w:rFonts w:ascii="Arial" w:hAnsi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2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27B8"/>
    <w:rPr>
      <w:rFonts w:ascii="Arial" w:hAnsi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pPr>
      <w:overflowPunct w:val="0"/>
      <w:autoSpaceDE w:val="0"/>
      <w:autoSpaceDN w:val="0"/>
      <w:adjustRightInd w:val="0"/>
      <w:ind w:left="283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Tabla">
    <w:name w:val="Tabla"/>
    <w:basedOn w:val="Normal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D2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D27B8"/>
    <w:rPr>
      <w:rFonts w:ascii="Arial" w:hAnsi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2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27B8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 SE PRODUCE UN INCENCIO</vt:lpstr>
    </vt:vector>
  </TitlesOfParts>
  <Company>fremap</Company>
  <LinksUpToDate>false</LinksUpToDate>
  <CharactersWithSpaces>3524</CharactersWithSpaces>
  <SharedDoc>false</SharedDoc>
  <HLinks>
    <vt:vector size="6" baseType="variant">
      <vt:variant>
        <vt:i4>2228300</vt:i4>
      </vt:variant>
      <vt:variant>
        <vt:i4>-1</vt:i4>
      </vt:variant>
      <vt:variant>
        <vt:i4>1053</vt:i4>
      </vt:variant>
      <vt:variant>
        <vt:i4>1</vt:i4>
      </vt:variant>
      <vt:variant>
        <vt:lpwstr>cid:image004.jpg@01CFFE63.293A0780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SE PRODUCE UN INCENCIO</dc:title>
  <dc:creator>GALLARDO FLORES, ANGEL</dc:creator>
  <cp:keywords>Generación de Carpetas</cp:keywords>
  <cp:lastModifiedBy>HP</cp:lastModifiedBy>
  <cp:revision>2</cp:revision>
  <cp:lastPrinted>2002-05-13T08:28:00Z</cp:lastPrinted>
  <dcterms:created xsi:type="dcterms:W3CDTF">2019-12-07T11:08:00Z</dcterms:created>
  <dcterms:modified xsi:type="dcterms:W3CDTF">2019-12-07T11:08:00Z</dcterms:modified>
</cp:coreProperties>
</file>